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7E448">
      <w:pPr>
        <w:widowControl/>
        <w:shd w:val="clear" w:color="auto" w:fill="FFFFFF"/>
        <w:spacing w:line="450" w:lineRule="atLeast"/>
        <w:jc w:val="left"/>
        <w:rPr>
          <w:rFonts w:ascii="仿宋" w:hAnsi="仿宋" w:eastAsia="仿宋" w:cs="Tahoma"/>
          <w:color w:val="333333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sz w:val="32"/>
          <w:szCs w:val="32"/>
        </w:rPr>
        <w:t>附件</w:t>
      </w:r>
    </w:p>
    <w:p w14:paraId="6BF72B73">
      <w:pPr>
        <w:widowControl/>
        <w:shd w:val="clear" w:color="auto" w:fill="FFFFFF"/>
        <w:spacing w:line="450" w:lineRule="atLeast"/>
        <w:ind w:firstLine="636"/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ascii="仿宋" w:hAnsi="仿宋" w:eastAsia="仿宋" w:cs="Tahoma"/>
          <w:color w:val="333333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</w:t>
      </w:r>
      <w:r>
        <w:rPr>
          <w:rFonts w:hint="eastAsia" w:ascii="仿宋" w:hAnsi="仿宋" w:eastAsia="仿宋" w:cs="仿宋"/>
          <w:sz w:val="32"/>
          <w:szCs w:val="32"/>
        </w:rPr>
        <w:t>院级体育特色项目验收结果</w:t>
      </w:r>
    </w:p>
    <w:tbl>
      <w:tblPr>
        <w:tblStyle w:val="2"/>
        <w:tblW w:w="79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395"/>
        <w:gridCol w:w="2016"/>
        <w:gridCol w:w="1486"/>
      </w:tblGrid>
      <w:tr w14:paraId="27681706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10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bookmarkStart w:id="0" w:name="_GoBack"/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6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办学单位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A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9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结果</w:t>
            </w:r>
          </w:p>
        </w:tc>
      </w:tr>
      <w:tr w14:paraId="6DA890A8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0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5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海门分院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足球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7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18DE0770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8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中华中专办学点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足球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A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78D3C854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A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连云港分院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足球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4D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5C89006B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7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F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连云港工贸分院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龙狮舞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DB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408DDA7C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6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镇江分院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9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花样跳绳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1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7A2D30C9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9A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9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丹阳分院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89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足球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0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4326FE2E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模特艺术学校办学点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F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健身操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2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0F003953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苏州工业园区分院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C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啦啦操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4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5E2E4026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E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通州分院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篮球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4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058B2EB9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1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泗阳中专办学点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篮球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0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4EA5D68F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8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连云港中医药分院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太极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44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25F734AA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4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扬州分院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排球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0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60BED740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南京卫生分院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篮球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D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56EFA752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江阴分院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足球、篮球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E5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70D3240F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1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传媒学校办学点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啦啦操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C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4DBDE91C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6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9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常州刘国钧分院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啦啦操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AC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51A052D7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淮安工业中专办学点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锣鼓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F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5C0CF481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C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江都中专办学点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1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篮球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A3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603707A4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31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徐州医药分院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9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篮球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9C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08AB9666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2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赣榆中专办学点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足球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8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22E55066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7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金陵分院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7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舞龙舞狮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1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72F364A1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65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溧阳分院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啦啦操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1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5EB70D74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0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宜兴分院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0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足球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7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14671383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B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宝应中专办学点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花样跳绳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C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1DE87EA6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2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南京技师分院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6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357E0CAF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B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无锡机电分院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C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田径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6E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</w:t>
            </w:r>
          </w:p>
        </w:tc>
      </w:tr>
      <w:tr w14:paraId="7037DA95">
        <w:trPr>
          <w:trHeight w:val="397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2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建湖中专办学点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F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舞龙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9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暂缓通过</w:t>
            </w:r>
          </w:p>
        </w:tc>
      </w:tr>
      <w:bookmarkEnd w:id="0"/>
    </w:tbl>
    <w:p w14:paraId="1F58A7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460" w:lineRule="exact"/>
        <w:ind w:firstLine="480"/>
        <w:rPr>
          <w:rFonts w:ascii="仿宋" w:hAnsi="仿宋" w:eastAsia="仿宋" w:cs="Tahoma"/>
          <w:kern w:val="0"/>
          <w:sz w:val="30"/>
          <w:szCs w:val="30"/>
        </w:rPr>
      </w:pPr>
    </w:p>
    <w:p w14:paraId="4021A25A">
      <w:pPr>
        <w:widowControl/>
        <w:shd w:val="clear" w:color="auto" w:fill="FFFFFF"/>
        <w:spacing w:line="450" w:lineRule="atLeast"/>
        <w:rPr>
          <w:rFonts w:ascii="华文中宋" w:hAnsi="华文中宋" w:eastAsia="华文中宋" w:cs="Tahoma"/>
          <w:sz w:val="36"/>
          <w:szCs w:val="36"/>
        </w:rPr>
      </w:pPr>
    </w:p>
    <w:p w14:paraId="7A44A4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2BF02DF"/>
    <w:rsid w:val="6BFFED58"/>
    <w:rsid w:val="F2BF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2025-06-26T16:47:00Z</dcterms:created>
  <dc:creator>德忠</dc:creator>
  <cp:lastModifiedBy>德忠</cp:lastModifiedBy>
  <dcterms:modified xsi:type="dcterms:W3CDTF">2025-06-26T09:08:37Z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EA5211F2FBFD54A19D985C6833EDAB0D_41</vt:lpwstr>
  </property>
</Properties>
</file>